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1402" w14:textId="77777777" w:rsidR="00D76BC7" w:rsidRDefault="002000BA">
      <w:pPr>
        <w:pStyle w:val="Tekstpodstawowy"/>
        <w:spacing w:before="33"/>
        <w:ind w:left="371" w:right="523"/>
        <w:jc w:val="center"/>
        <w:rPr>
          <w:u w:val="none"/>
        </w:rPr>
      </w:pPr>
      <w:bookmarkStart w:id="0" w:name="_bookmark0"/>
      <w:bookmarkEnd w:id="0"/>
      <w:r>
        <w:t>STAWKI</w:t>
      </w:r>
      <w:r>
        <w:rPr>
          <w:spacing w:val="-1"/>
        </w:rPr>
        <w:t xml:space="preserve"> </w:t>
      </w:r>
      <w:r>
        <w:t>MAJĄCE</w:t>
      </w:r>
      <w:r>
        <w:rPr>
          <w:spacing w:val="-2"/>
        </w:rPr>
        <w:t xml:space="preserve"> </w:t>
      </w:r>
      <w:r>
        <w:t>ZASTOSOWANIE</w:t>
      </w:r>
      <w:r>
        <w:rPr>
          <w:spacing w:val="-3"/>
        </w:rPr>
        <w:t xml:space="preserve"> </w:t>
      </w:r>
      <w:r>
        <w:t>DO</w:t>
      </w:r>
      <w:r>
        <w:rPr>
          <w:spacing w:val="94"/>
        </w:rPr>
        <w:t xml:space="preserve"> </w:t>
      </w:r>
      <w:r>
        <w:t>PROJEKTÓW</w:t>
      </w:r>
      <w:r>
        <w:rPr>
          <w:spacing w:val="-6"/>
        </w:rPr>
        <w:t xml:space="preserve"> </w:t>
      </w:r>
      <w:r>
        <w:t>MOBILNOŚCI</w:t>
      </w:r>
      <w:r>
        <w:rPr>
          <w:spacing w:val="1"/>
        </w:rPr>
        <w:t xml:space="preserve"> </w:t>
      </w:r>
      <w:r>
        <w:t>REALIZOWANYCH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SEKTORZE</w:t>
      </w:r>
    </w:p>
    <w:p w14:paraId="262E4CBF" w14:textId="77777777" w:rsidR="00D76BC7" w:rsidRDefault="002000BA">
      <w:pPr>
        <w:pStyle w:val="Tekstpodstawowy"/>
        <w:spacing w:before="1"/>
        <w:ind w:left="368" w:right="523"/>
        <w:jc w:val="center"/>
        <w:rPr>
          <w:u w:val="none"/>
        </w:rPr>
      </w:pPr>
      <w:r>
        <w:t>SZKOLNICTWA</w:t>
      </w:r>
      <w:r>
        <w:rPr>
          <w:spacing w:val="-2"/>
        </w:rPr>
        <w:t xml:space="preserve"> </w:t>
      </w:r>
      <w:r>
        <w:t>WYŻSZEGO</w:t>
      </w:r>
      <w:r>
        <w:rPr>
          <w:spacing w:val="-6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2024</w:t>
      </w:r>
    </w:p>
    <w:p w14:paraId="594301D1" w14:textId="77777777" w:rsidR="00D76BC7" w:rsidRDefault="00D76BC7">
      <w:pPr>
        <w:rPr>
          <w:b/>
          <w:sz w:val="20"/>
        </w:rPr>
      </w:pPr>
    </w:p>
    <w:p w14:paraId="7AA9A53C" w14:textId="77777777" w:rsidR="00D76BC7" w:rsidRDefault="00D76BC7">
      <w:pPr>
        <w:spacing w:before="1"/>
        <w:rPr>
          <w:b/>
          <w:sz w:val="17"/>
        </w:rPr>
      </w:pPr>
    </w:p>
    <w:p w14:paraId="5934E7BB" w14:textId="77777777" w:rsidR="00D76BC7" w:rsidRDefault="002000BA">
      <w:pPr>
        <w:pStyle w:val="Tekstpodstawowy"/>
        <w:spacing w:before="56"/>
        <w:ind w:left="118"/>
        <w:rPr>
          <w:u w:val="none"/>
        </w:rPr>
      </w:pPr>
      <w:r>
        <w:t>A.PROJEKTY</w:t>
      </w:r>
      <w:r>
        <w:rPr>
          <w:spacing w:val="-4"/>
        </w:rPr>
        <w:t xml:space="preserve"> </w:t>
      </w:r>
      <w:r>
        <w:t>MOBILNOŚCI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KRAJAMI UE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KRAJAMI</w:t>
      </w:r>
      <w:r>
        <w:rPr>
          <w:spacing w:val="-2"/>
        </w:rPr>
        <w:t xml:space="preserve"> </w:t>
      </w:r>
      <w:r>
        <w:t>TRZECIMI</w:t>
      </w:r>
      <w:r>
        <w:rPr>
          <w:spacing w:val="-4"/>
        </w:rPr>
        <w:t xml:space="preserve"> </w:t>
      </w:r>
      <w:r>
        <w:t>STOWARZYSZONYMI Z</w:t>
      </w:r>
      <w:r>
        <w:rPr>
          <w:spacing w:val="-4"/>
        </w:rPr>
        <w:t xml:space="preserve"> </w:t>
      </w:r>
      <w:r>
        <w:t>ERASMUS+</w:t>
      </w:r>
    </w:p>
    <w:p w14:paraId="5DAAD15D" w14:textId="77777777" w:rsidR="00D76BC7" w:rsidRDefault="00D76BC7">
      <w:pPr>
        <w:spacing w:before="1"/>
        <w:rPr>
          <w:b/>
          <w:sz w:val="15"/>
        </w:rPr>
      </w:pPr>
    </w:p>
    <w:p w14:paraId="7D2ED438" w14:textId="77777777" w:rsidR="00D76BC7" w:rsidRDefault="002000BA">
      <w:pPr>
        <w:pStyle w:val="Tekstpodstawowy"/>
        <w:spacing w:before="57" w:line="348" w:lineRule="auto"/>
        <w:ind w:left="3551" w:right="3708"/>
        <w:jc w:val="center"/>
        <w:rPr>
          <w:u w:val="none"/>
        </w:rPr>
      </w:pPr>
      <w:r>
        <w:t>WSPARCIE INDYWIDUALNE</w:t>
      </w:r>
      <w:r>
        <w:rPr>
          <w:spacing w:val="-47"/>
          <w:u w:val="none"/>
        </w:rPr>
        <w:t xml:space="preserve"> </w:t>
      </w:r>
      <w:r>
        <w:rPr>
          <w:u w:val="none"/>
        </w:rPr>
        <w:t>STUDENCI</w:t>
      </w:r>
    </w:p>
    <w:p w14:paraId="089056B8" w14:textId="77777777" w:rsidR="00D76BC7" w:rsidRDefault="002000BA">
      <w:pPr>
        <w:spacing w:line="267" w:lineRule="exact"/>
        <w:ind w:left="118"/>
        <w:jc w:val="both"/>
      </w:pPr>
      <w:r>
        <w:t>Długoterminowe</w:t>
      </w:r>
      <w:r>
        <w:rPr>
          <w:spacing w:val="-5"/>
        </w:rPr>
        <w:t xml:space="preserve"> </w:t>
      </w:r>
      <w:r>
        <w:t>wyjazdy</w:t>
      </w:r>
      <w:r>
        <w:rPr>
          <w:spacing w:val="-2"/>
        </w:rPr>
        <w:t xml:space="preserve"> </w:t>
      </w:r>
      <w:r>
        <w:t>studentów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studia</w:t>
      </w:r>
      <w:r>
        <w:rPr>
          <w:spacing w:val="-2"/>
        </w:rPr>
        <w:t xml:space="preserve"> </w:t>
      </w:r>
      <w:r>
        <w:t>(SMS):</w:t>
      </w:r>
    </w:p>
    <w:p w14:paraId="245B7363" w14:textId="77777777" w:rsidR="00D76BC7" w:rsidRDefault="00D76BC7">
      <w:pPr>
        <w:spacing w:before="10" w:after="1"/>
        <w:rPr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1"/>
        <w:gridCol w:w="3149"/>
      </w:tblGrid>
      <w:tr w:rsidR="00D76BC7" w14:paraId="5F1AC520" w14:textId="77777777">
        <w:trPr>
          <w:trHeight w:val="806"/>
        </w:trPr>
        <w:tc>
          <w:tcPr>
            <w:tcW w:w="6351" w:type="dxa"/>
          </w:tcPr>
          <w:p w14:paraId="63666CB0" w14:textId="77777777" w:rsidR="00D76BC7" w:rsidRDefault="002000BA">
            <w:pPr>
              <w:pStyle w:val="TableParagraph"/>
              <w:spacing w:before="47"/>
              <w:ind w:left="467" w:right="462"/>
            </w:pPr>
            <w:r>
              <w:t>Kraje</w:t>
            </w:r>
            <w:r>
              <w:rPr>
                <w:spacing w:val="-2"/>
              </w:rPr>
              <w:t xml:space="preserve"> </w:t>
            </w:r>
            <w:r>
              <w:t>należące do</w:t>
            </w:r>
            <w:r>
              <w:rPr>
                <w:spacing w:val="-1"/>
              </w:rPr>
              <w:t xml:space="preserve"> </w:t>
            </w:r>
            <w:r>
              <w:t>danej</w:t>
            </w:r>
            <w:r>
              <w:rPr>
                <w:spacing w:val="-3"/>
              </w:rPr>
              <w:t xml:space="preserve"> </w:t>
            </w:r>
            <w:r>
              <w:t>grupy</w:t>
            </w:r>
          </w:p>
          <w:p w14:paraId="6B647FF7" w14:textId="77777777" w:rsidR="00D76BC7" w:rsidRDefault="002000BA">
            <w:pPr>
              <w:pStyle w:val="TableParagraph"/>
              <w:spacing w:before="2"/>
              <w:ind w:left="467" w:right="463"/>
              <w:rPr>
                <w:sz w:val="18"/>
              </w:rPr>
            </w:pPr>
            <w:r>
              <w:rPr>
                <w:color w:val="006FC0"/>
                <w:sz w:val="18"/>
              </w:rPr>
              <w:t>Uwaga!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Kraje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oznaczone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kolorem</w:t>
            </w:r>
            <w:r>
              <w:rPr>
                <w:color w:val="006FC0"/>
                <w:spacing w:val="-5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niebieskim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zmieniły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przyporządkowanie</w:t>
            </w:r>
          </w:p>
          <w:p w14:paraId="098E1361" w14:textId="77777777" w:rsidR="00D76BC7" w:rsidRDefault="002000BA">
            <w:pPr>
              <w:pStyle w:val="TableParagraph"/>
              <w:spacing w:before="1"/>
              <w:ind w:left="467" w:right="462"/>
              <w:rPr>
                <w:sz w:val="18"/>
              </w:rPr>
            </w:pPr>
            <w:r>
              <w:rPr>
                <w:color w:val="006FC0"/>
                <w:sz w:val="18"/>
              </w:rPr>
              <w:t>do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grupy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w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stosunku do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roku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2023.</w:t>
            </w:r>
          </w:p>
        </w:tc>
        <w:tc>
          <w:tcPr>
            <w:tcW w:w="3149" w:type="dxa"/>
          </w:tcPr>
          <w:p w14:paraId="2A8A3267" w14:textId="77777777" w:rsidR="00D76BC7" w:rsidRDefault="002000BA">
            <w:pPr>
              <w:pStyle w:val="TableParagraph"/>
              <w:ind w:left="259" w:right="250" w:hanging="1"/>
              <w:rPr>
                <w:b/>
              </w:rPr>
            </w:pPr>
            <w:r>
              <w:rPr>
                <w:b/>
              </w:rPr>
              <w:t>Stawka miesięczna dla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projektów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zaakceptowanych</w:t>
            </w:r>
          </w:p>
          <w:p w14:paraId="12BC5BCF" w14:textId="77777777" w:rsidR="00D76BC7" w:rsidRDefault="002000BA">
            <w:pPr>
              <w:pStyle w:val="TableParagraph"/>
              <w:spacing w:line="249" w:lineRule="exact"/>
              <w:ind w:left="242" w:right="230"/>
              <w:rPr>
                <w:b/>
              </w:rPr>
            </w:pPr>
            <w:r>
              <w:rPr>
                <w:b/>
              </w:rPr>
              <w:t>w konkursie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roku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D76BC7" w14:paraId="2E4B538B" w14:textId="77777777">
        <w:trPr>
          <w:trHeight w:val="926"/>
        </w:trPr>
        <w:tc>
          <w:tcPr>
            <w:tcW w:w="6351" w:type="dxa"/>
          </w:tcPr>
          <w:p w14:paraId="21094DEB" w14:textId="756A7449" w:rsidR="00D76BC7" w:rsidRDefault="002000BA">
            <w:pPr>
              <w:pStyle w:val="TableParagraph"/>
              <w:spacing w:before="59"/>
              <w:ind w:left="107" w:right="103"/>
              <w:jc w:val="left"/>
            </w:pPr>
            <w:r>
              <w:rPr>
                <w:u w:val="single"/>
              </w:rPr>
              <w:t>Grupa 1</w:t>
            </w:r>
            <w:r>
              <w:t xml:space="preserve"> – </w:t>
            </w:r>
            <w:r>
              <w:rPr>
                <w:color w:val="006FC0"/>
              </w:rPr>
              <w:t>Austria</w:t>
            </w:r>
            <w:r>
              <w:t xml:space="preserve">, </w:t>
            </w:r>
            <w:r>
              <w:rPr>
                <w:color w:val="006FC0"/>
              </w:rPr>
              <w:t>Belgia</w:t>
            </w:r>
            <w:r>
              <w:t xml:space="preserve">, Dania, Finlandia, </w:t>
            </w:r>
            <w:r>
              <w:rPr>
                <w:color w:val="006FC0"/>
              </w:rPr>
              <w:t>Francja</w:t>
            </w:r>
            <w:r>
              <w:t>, Irlandia, Islandia,</w:t>
            </w:r>
            <w:r>
              <w:rPr>
                <w:spacing w:val="-47"/>
              </w:rPr>
              <w:t xml:space="preserve"> </w:t>
            </w:r>
            <w:r>
              <w:t xml:space="preserve">Lichtenstein, Luksemburg, </w:t>
            </w:r>
            <w:r>
              <w:rPr>
                <w:color w:val="006FC0"/>
              </w:rPr>
              <w:t>Niderlandy</w:t>
            </w:r>
            <w:r>
              <w:t xml:space="preserve">, </w:t>
            </w:r>
            <w:r>
              <w:rPr>
                <w:color w:val="006FC0"/>
              </w:rPr>
              <w:t>Niemcy</w:t>
            </w:r>
            <w:r>
              <w:t>, Norwegia, Szwecja,</w:t>
            </w:r>
            <w:r>
              <w:rPr>
                <w:spacing w:val="1"/>
              </w:rPr>
              <w:t xml:space="preserve"> </w:t>
            </w:r>
            <w:r>
              <w:rPr>
                <w:color w:val="006FC0"/>
              </w:rPr>
              <w:t>Włochy</w:t>
            </w:r>
          </w:p>
        </w:tc>
        <w:tc>
          <w:tcPr>
            <w:tcW w:w="3149" w:type="dxa"/>
          </w:tcPr>
          <w:p w14:paraId="7CFEFC6B" w14:textId="77777777" w:rsidR="00D76BC7" w:rsidRDefault="00D76BC7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5D26A315" w14:textId="77777777" w:rsidR="00D76BC7" w:rsidRDefault="002000BA">
            <w:pPr>
              <w:pStyle w:val="TableParagraph"/>
              <w:ind w:right="1313"/>
              <w:jc w:val="right"/>
            </w:pPr>
            <w:r>
              <w:rPr>
                <w:b/>
              </w:rPr>
              <w:t>670</w:t>
            </w:r>
            <w:r>
              <w:rPr>
                <w:b/>
                <w:spacing w:val="1"/>
              </w:rPr>
              <w:t xml:space="preserve"> </w:t>
            </w:r>
            <w:r>
              <w:t>€</w:t>
            </w:r>
          </w:p>
        </w:tc>
      </w:tr>
      <w:tr w:rsidR="00D76BC7" w14:paraId="04C49A9F" w14:textId="77777777">
        <w:trPr>
          <w:trHeight w:val="657"/>
        </w:trPr>
        <w:tc>
          <w:tcPr>
            <w:tcW w:w="6351" w:type="dxa"/>
          </w:tcPr>
          <w:p w14:paraId="1AD0B917" w14:textId="77777777" w:rsidR="00D76BC7" w:rsidRDefault="002000BA">
            <w:pPr>
              <w:pStyle w:val="TableParagraph"/>
              <w:spacing w:before="59"/>
              <w:ind w:left="107" w:right="424"/>
              <w:jc w:val="left"/>
            </w:pPr>
            <w:r>
              <w:rPr>
                <w:u w:val="single"/>
              </w:rPr>
              <w:t>Grupa 2</w:t>
            </w:r>
            <w:r>
              <w:t xml:space="preserve"> – Cypr, </w:t>
            </w:r>
            <w:r>
              <w:rPr>
                <w:color w:val="006FC0"/>
              </w:rPr>
              <w:t>Czechy</w:t>
            </w:r>
            <w:r>
              <w:t xml:space="preserve">, </w:t>
            </w:r>
            <w:r>
              <w:rPr>
                <w:color w:val="006FC0"/>
              </w:rPr>
              <w:t>Estonia</w:t>
            </w:r>
            <w:r>
              <w:t xml:space="preserve">, Grecja, Hiszpania, </w:t>
            </w:r>
            <w:r>
              <w:rPr>
                <w:color w:val="006FC0"/>
              </w:rPr>
              <w:t>Łotwa</w:t>
            </w:r>
            <w:r>
              <w:t>, Malta,</w:t>
            </w:r>
            <w:r>
              <w:rPr>
                <w:spacing w:val="-47"/>
              </w:rPr>
              <w:t xml:space="preserve"> </w:t>
            </w:r>
            <w:r>
              <w:t>Portugalia,</w:t>
            </w:r>
            <w:r>
              <w:rPr>
                <w:spacing w:val="-1"/>
              </w:rPr>
              <w:t xml:space="preserve"> </w:t>
            </w:r>
            <w:r>
              <w:rPr>
                <w:color w:val="006FC0"/>
              </w:rPr>
              <w:t>Słowacja</w:t>
            </w:r>
            <w:r>
              <w:t xml:space="preserve">, </w:t>
            </w:r>
            <w:r>
              <w:rPr>
                <w:color w:val="006FC0"/>
              </w:rPr>
              <w:t>Słowenia</w:t>
            </w:r>
          </w:p>
        </w:tc>
        <w:tc>
          <w:tcPr>
            <w:tcW w:w="3149" w:type="dxa"/>
          </w:tcPr>
          <w:p w14:paraId="545966AB" w14:textId="77777777" w:rsidR="00D76BC7" w:rsidRDefault="002000BA">
            <w:pPr>
              <w:pStyle w:val="TableParagraph"/>
              <w:spacing w:before="193"/>
              <w:ind w:right="1313"/>
              <w:jc w:val="right"/>
            </w:pPr>
            <w:r>
              <w:rPr>
                <w:b/>
              </w:rPr>
              <w:t>670</w:t>
            </w:r>
            <w:r>
              <w:rPr>
                <w:b/>
                <w:spacing w:val="1"/>
              </w:rPr>
              <w:t xml:space="preserve"> </w:t>
            </w:r>
            <w:r>
              <w:t>€</w:t>
            </w:r>
          </w:p>
        </w:tc>
      </w:tr>
      <w:tr w:rsidR="00D76BC7" w14:paraId="65D18F73" w14:textId="77777777">
        <w:trPr>
          <w:trHeight w:val="736"/>
        </w:trPr>
        <w:tc>
          <w:tcPr>
            <w:tcW w:w="6351" w:type="dxa"/>
          </w:tcPr>
          <w:p w14:paraId="056C79D7" w14:textId="77777777" w:rsidR="00D76BC7" w:rsidRDefault="002000BA">
            <w:pPr>
              <w:pStyle w:val="TableParagraph"/>
              <w:spacing w:before="97"/>
              <w:ind w:left="107"/>
              <w:jc w:val="left"/>
            </w:pPr>
            <w:r>
              <w:rPr>
                <w:u w:val="single"/>
              </w:rPr>
              <w:t>Grupa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3</w:t>
            </w:r>
            <w:r>
              <w:t xml:space="preserve"> –</w:t>
            </w:r>
            <w:r>
              <w:rPr>
                <w:spacing w:val="-3"/>
              </w:rPr>
              <w:t xml:space="preserve"> </w:t>
            </w:r>
            <w:r>
              <w:t>Bułgaria,</w:t>
            </w:r>
            <w:r>
              <w:rPr>
                <w:spacing w:val="-1"/>
              </w:rPr>
              <w:t xml:space="preserve"> </w:t>
            </w:r>
            <w:r>
              <w:t>Chorwacja,</w:t>
            </w:r>
            <w:r>
              <w:rPr>
                <w:spacing w:val="-1"/>
              </w:rPr>
              <w:t xml:space="preserve"> </w:t>
            </w:r>
            <w:r>
              <w:t>Litwa,</w:t>
            </w:r>
            <w:r>
              <w:rPr>
                <w:spacing w:val="-1"/>
              </w:rPr>
              <w:t xml:space="preserve"> </w:t>
            </w:r>
            <w:r>
              <w:t>Macedonia</w:t>
            </w:r>
            <w:r>
              <w:rPr>
                <w:spacing w:val="-3"/>
              </w:rPr>
              <w:t xml:space="preserve"> </w:t>
            </w:r>
            <w:r>
              <w:t>Północna,</w:t>
            </w:r>
            <w:r>
              <w:rPr>
                <w:spacing w:val="-3"/>
              </w:rPr>
              <w:t xml:space="preserve"> </w:t>
            </w:r>
            <w:r>
              <w:t>Polska,</w:t>
            </w:r>
          </w:p>
          <w:p w14:paraId="2D8AE9CD" w14:textId="77777777" w:rsidR="00D76BC7" w:rsidRDefault="002000BA">
            <w:pPr>
              <w:pStyle w:val="TableParagraph"/>
              <w:ind w:left="107"/>
              <w:jc w:val="left"/>
            </w:pPr>
            <w:r>
              <w:t>Rumunia, Serbia,</w:t>
            </w:r>
            <w:r>
              <w:rPr>
                <w:spacing w:val="-3"/>
              </w:rPr>
              <w:t xml:space="preserve"> </w:t>
            </w:r>
            <w:r>
              <w:t>Turcja,</w:t>
            </w:r>
            <w:r>
              <w:rPr>
                <w:spacing w:val="-3"/>
              </w:rPr>
              <w:t xml:space="preserve"> </w:t>
            </w:r>
            <w:r>
              <w:t>Węgry</w:t>
            </w:r>
          </w:p>
        </w:tc>
        <w:tc>
          <w:tcPr>
            <w:tcW w:w="3149" w:type="dxa"/>
          </w:tcPr>
          <w:p w14:paraId="453815E5" w14:textId="77777777" w:rsidR="00D76BC7" w:rsidRDefault="00D76BC7">
            <w:pPr>
              <w:pStyle w:val="TableParagraph"/>
              <w:spacing w:before="12"/>
              <w:jc w:val="left"/>
              <w:rPr>
                <w:sz w:val="18"/>
              </w:rPr>
            </w:pPr>
          </w:p>
          <w:p w14:paraId="13ACC36B" w14:textId="77777777" w:rsidR="00D76BC7" w:rsidRDefault="002000BA">
            <w:pPr>
              <w:pStyle w:val="TableParagraph"/>
              <w:ind w:right="1313"/>
              <w:jc w:val="right"/>
            </w:pPr>
            <w:r>
              <w:rPr>
                <w:b/>
              </w:rPr>
              <w:t>600</w:t>
            </w:r>
            <w:r>
              <w:rPr>
                <w:b/>
                <w:spacing w:val="1"/>
              </w:rPr>
              <w:t xml:space="preserve"> </w:t>
            </w:r>
            <w:r>
              <w:t>€</w:t>
            </w:r>
          </w:p>
        </w:tc>
      </w:tr>
    </w:tbl>
    <w:p w14:paraId="337915BB" w14:textId="77777777" w:rsidR="00D76BC7" w:rsidRDefault="00D76BC7">
      <w:pPr>
        <w:spacing w:before="7"/>
        <w:rPr>
          <w:sz w:val="19"/>
        </w:rPr>
      </w:pPr>
    </w:p>
    <w:p w14:paraId="1F257BFB" w14:textId="77777777" w:rsidR="00D76BC7" w:rsidRDefault="00D76BC7">
      <w:pPr>
        <w:spacing w:before="7"/>
        <w:rPr>
          <w:sz w:val="19"/>
        </w:rPr>
      </w:pPr>
    </w:p>
    <w:p w14:paraId="7C12049A" w14:textId="77777777" w:rsidR="00D76BC7" w:rsidRDefault="002000BA">
      <w:pPr>
        <w:ind w:left="118" w:right="267"/>
        <w:jc w:val="both"/>
      </w:pPr>
      <w:r>
        <w:t>Osoby</w:t>
      </w:r>
      <w:r>
        <w:rPr>
          <w:spacing w:val="-10"/>
        </w:rPr>
        <w:t xml:space="preserve"> </w:t>
      </w:r>
      <w:r>
        <w:t>(studenci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absolwenci),</w:t>
      </w:r>
      <w:r>
        <w:rPr>
          <w:spacing w:val="-8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spełniać</w:t>
      </w:r>
      <w:r>
        <w:rPr>
          <w:spacing w:val="-8"/>
        </w:rPr>
        <w:t xml:space="preserve"> </w:t>
      </w:r>
      <w:r>
        <w:t>kryteria</w:t>
      </w:r>
      <w:r>
        <w:rPr>
          <w:spacing w:val="-8"/>
        </w:rPr>
        <w:t xml:space="preserve"> </w:t>
      </w:r>
      <w:r>
        <w:t>ujęte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definicji</w:t>
      </w:r>
      <w:r>
        <w:rPr>
          <w:spacing w:val="-9"/>
        </w:rPr>
        <w:t xml:space="preserve"> </w:t>
      </w:r>
      <w:r>
        <w:t>„osób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mniejszymi</w:t>
      </w:r>
      <w:r>
        <w:rPr>
          <w:spacing w:val="-8"/>
        </w:rPr>
        <w:t xml:space="preserve"> </w:t>
      </w:r>
      <w:r>
        <w:t>szansami”</w:t>
      </w:r>
      <w:r>
        <w:rPr>
          <w:spacing w:val="-47"/>
        </w:rPr>
        <w:t xml:space="preserve"> </w:t>
      </w:r>
      <w:r>
        <w:t>(</w:t>
      </w:r>
      <w:proofErr w:type="spellStart"/>
      <w:r>
        <w:rPr>
          <w:i/>
        </w:rPr>
        <w:t>students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graduates</w:t>
      </w:r>
      <w:proofErr w:type="spellEnd"/>
      <w:r>
        <w:rPr>
          <w:i/>
        </w:rPr>
        <w:t xml:space="preserve"> with </w:t>
      </w:r>
      <w:proofErr w:type="spellStart"/>
      <w:r>
        <w:rPr>
          <w:i/>
        </w:rPr>
        <w:t>fewer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opportunities</w:t>
      </w:r>
      <w:proofErr w:type="spellEnd"/>
      <w:r>
        <w:t xml:space="preserve">) będą otrzymywać dodatkowo kwotę </w:t>
      </w:r>
      <w:r>
        <w:rPr>
          <w:b/>
        </w:rPr>
        <w:t xml:space="preserve">250 € </w:t>
      </w:r>
      <w:r>
        <w:t>na każdy</w:t>
      </w:r>
      <w:r>
        <w:rPr>
          <w:spacing w:val="1"/>
        </w:rPr>
        <w:t xml:space="preserve"> </w:t>
      </w:r>
      <w:r>
        <w:t>miesiąc pobytu niezależnie</w:t>
      </w:r>
      <w:r>
        <w:rPr>
          <w:spacing w:val="-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rodzaju</w:t>
      </w:r>
      <w:r>
        <w:rPr>
          <w:spacing w:val="-3"/>
        </w:rPr>
        <w:t xml:space="preserve"> </w:t>
      </w:r>
      <w:r>
        <w:t>wyjazdu.</w:t>
      </w:r>
    </w:p>
    <w:p w14:paraId="11AFD630" w14:textId="77777777" w:rsidR="00D76BC7" w:rsidRDefault="00D76BC7">
      <w:pPr>
        <w:rPr>
          <w:i/>
          <w:sz w:val="20"/>
        </w:rPr>
      </w:pPr>
      <w:bookmarkStart w:id="1" w:name="_bookmark1"/>
      <w:bookmarkEnd w:id="1"/>
    </w:p>
    <w:p w14:paraId="399003F4" w14:textId="77777777" w:rsidR="003F4FD9" w:rsidRDefault="003F4FD9">
      <w:pPr>
        <w:rPr>
          <w:i/>
          <w:sz w:val="20"/>
        </w:rPr>
      </w:pPr>
    </w:p>
    <w:p w14:paraId="1226A839" w14:textId="77777777" w:rsidR="003F4FD9" w:rsidRDefault="003F4FD9">
      <w:pPr>
        <w:rPr>
          <w:i/>
          <w:sz w:val="20"/>
        </w:rPr>
      </w:pPr>
    </w:p>
    <w:p w14:paraId="3B7289F9" w14:textId="77777777" w:rsidR="003F4FD9" w:rsidRDefault="003F4FD9">
      <w:pPr>
        <w:rPr>
          <w:i/>
          <w:sz w:val="20"/>
        </w:rPr>
      </w:pPr>
    </w:p>
    <w:p w14:paraId="5DDA33BC" w14:textId="77777777" w:rsidR="003F4FD9" w:rsidRDefault="003F4FD9">
      <w:pPr>
        <w:rPr>
          <w:i/>
          <w:sz w:val="20"/>
        </w:rPr>
      </w:pPr>
    </w:p>
    <w:p w14:paraId="654F03F4" w14:textId="77777777" w:rsidR="003F4FD9" w:rsidRDefault="003F4FD9">
      <w:pPr>
        <w:rPr>
          <w:i/>
          <w:sz w:val="20"/>
        </w:rPr>
      </w:pPr>
    </w:p>
    <w:p w14:paraId="71CC7DCC" w14:textId="77777777" w:rsidR="003F4FD9" w:rsidRDefault="003F4FD9">
      <w:pPr>
        <w:rPr>
          <w:i/>
          <w:sz w:val="20"/>
        </w:rPr>
      </w:pPr>
    </w:p>
    <w:p w14:paraId="05284C8E" w14:textId="77777777" w:rsidR="003F4FD9" w:rsidRDefault="003F4FD9">
      <w:pPr>
        <w:rPr>
          <w:i/>
          <w:sz w:val="20"/>
        </w:rPr>
      </w:pPr>
    </w:p>
    <w:p w14:paraId="04CD56F1" w14:textId="77777777" w:rsidR="003F4FD9" w:rsidRDefault="003F4FD9">
      <w:pPr>
        <w:rPr>
          <w:i/>
          <w:sz w:val="20"/>
        </w:rPr>
      </w:pPr>
    </w:p>
    <w:p w14:paraId="432749F9" w14:textId="77777777" w:rsidR="003F4FD9" w:rsidRDefault="003F4FD9">
      <w:pPr>
        <w:rPr>
          <w:i/>
          <w:sz w:val="20"/>
        </w:rPr>
      </w:pPr>
    </w:p>
    <w:p w14:paraId="20228A18" w14:textId="77777777" w:rsidR="003F4FD9" w:rsidRDefault="003F4FD9">
      <w:pPr>
        <w:rPr>
          <w:i/>
          <w:sz w:val="20"/>
        </w:rPr>
      </w:pPr>
    </w:p>
    <w:p w14:paraId="21B8B127" w14:textId="77777777" w:rsidR="00D76BC7" w:rsidRDefault="00D76BC7">
      <w:pPr>
        <w:rPr>
          <w:i/>
          <w:sz w:val="20"/>
        </w:rPr>
      </w:pPr>
    </w:p>
    <w:p w14:paraId="4570E41C" w14:textId="77777777" w:rsidR="00D76BC7" w:rsidRDefault="00D76BC7">
      <w:pPr>
        <w:rPr>
          <w:i/>
          <w:sz w:val="20"/>
        </w:rPr>
      </w:pPr>
    </w:p>
    <w:p w14:paraId="16EBCFD4" w14:textId="77777777" w:rsidR="00D76BC7" w:rsidRDefault="00D76BC7">
      <w:pPr>
        <w:rPr>
          <w:i/>
          <w:sz w:val="20"/>
        </w:rPr>
      </w:pPr>
    </w:p>
    <w:p w14:paraId="6F90C0B2" w14:textId="77777777" w:rsidR="00D76BC7" w:rsidRDefault="00D76BC7">
      <w:pPr>
        <w:rPr>
          <w:i/>
          <w:sz w:val="20"/>
        </w:rPr>
      </w:pPr>
    </w:p>
    <w:p w14:paraId="1F3D4DD9" w14:textId="77777777" w:rsidR="00D76BC7" w:rsidRDefault="00D76BC7">
      <w:pPr>
        <w:rPr>
          <w:i/>
          <w:sz w:val="20"/>
        </w:rPr>
      </w:pPr>
    </w:p>
    <w:p w14:paraId="0DE047F1" w14:textId="77777777" w:rsidR="00D76BC7" w:rsidRDefault="00D76BC7">
      <w:pPr>
        <w:rPr>
          <w:i/>
          <w:sz w:val="20"/>
        </w:rPr>
      </w:pPr>
    </w:p>
    <w:p w14:paraId="70348E50" w14:textId="77777777" w:rsidR="00D76BC7" w:rsidRDefault="00D76BC7">
      <w:pPr>
        <w:rPr>
          <w:i/>
          <w:sz w:val="20"/>
        </w:rPr>
      </w:pPr>
    </w:p>
    <w:p w14:paraId="2B4481E2" w14:textId="77777777" w:rsidR="00D76BC7" w:rsidRDefault="00D76BC7">
      <w:pPr>
        <w:rPr>
          <w:i/>
          <w:sz w:val="20"/>
        </w:rPr>
      </w:pPr>
    </w:p>
    <w:p w14:paraId="7E378773" w14:textId="77777777" w:rsidR="00D76BC7" w:rsidRDefault="00D76BC7">
      <w:pPr>
        <w:rPr>
          <w:i/>
          <w:sz w:val="20"/>
        </w:rPr>
      </w:pPr>
    </w:p>
    <w:p w14:paraId="33544A81" w14:textId="77777777" w:rsidR="00D76BC7" w:rsidRDefault="00D76BC7">
      <w:pPr>
        <w:rPr>
          <w:i/>
          <w:sz w:val="20"/>
        </w:rPr>
      </w:pPr>
    </w:p>
    <w:p w14:paraId="43BAF6ED" w14:textId="77777777" w:rsidR="00D76BC7" w:rsidRDefault="00D76BC7">
      <w:pPr>
        <w:rPr>
          <w:i/>
          <w:sz w:val="20"/>
        </w:rPr>
      </w:pPr>
    </w:p>
    <w:p w14:paraId="769FC78C" w14:textId="77777777" w:rsidR="00D76BC7" w:rsidRDefault="00D76BC7">
      <w:pPr>
        <w:rPr>
          <w:i/>
          <w:sz w:val="20"/>
        </w:rPr>
      </w:pPr>
    </w:p>
    <w:p w14:paraId="6AB743D0" w14:textId="77777777" w:rsidR="00D76BC7" w:rsidRDefault="00D76BC7">
      <w:pPr>
        <w:rPr>
          <w:i/>
          <w:sz w:val="20"/>
        </w:rPr>
      </w:pPr>
    </w:p>
    <w:p w14:paraId="13B16971" w14:textId="77777777" w:rsidR="00D76BC7" w:rsidRDefault="00D76BC7">
      <w:pPr>
        <w:rPr>
          <w:i/>
          <w:sz w:val="20"/>
        </w:rPr>
      </w:pPr>
    </w:p>
    <w:p w14:paraId="1826D697" w14:textId="77777777" w:rsidR="00D76BC7" w:rsidRDefault="00D76BC7">
      <w:pPr>
        <w:rPr>
          <w:i/>
          <w:sz w:val="20"/>
        </w:rPr>
      </w:pPr>
    </w:p>
    <w:p w14:paraId="25031DB9" w14:textId="77777777" w:rsidR="00D76BC7" w:rsidRDefault="00D76BC7">
      <w:pPr>
        <w:rPr>
          <w:i/>
          <w:sz w:val="20"/>
        </w:rPr>
      </w:pPr>
    </w:p>
    <w:sectPr w:rsidR="00D76BC7">
      <w:footerReference w:type="default" r:id="rId7"/>
      <w:pgSz w:w="11910" w:h="16840"/>
      <w:pgMar w:top="1120" w:right="860" w:bottom="620" w:left="1300" w:header="0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A6E5" w14:textId="77777777" w:rsidR="002000BA" w:rsidRDefault="002000BA">
      <w:r>
        <w:separator/>
      </w:r>
    </w:p>
  </w:endnote>
  <w:endnote w:type="continuationSeparator" w:id="0">
    <w:p w14:paraId="3DD4400B" w14:textId="77777777" w:rsidR="002000BA" w:rsidRDefault="002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D016" w14:textId="398D5FE3" w:rsidR="00D76BC7" w:rsidRDefault="008B4BEB">
    <w:pPr>
      <w:pStyle w:val="Tekstpodstawowy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1F9507A5" wp14:editId="251BE0D7">
              <wp:simplePos x="0" y="0"/>
              <wp:positionH relativeFrom="page">
                <wp:posOffset>3668395</wp:posOffset>
              </wp:positionH>
              <wp:positionV relativeFrom="page">
                <wp:posOffset>10276840</wp:posOffset>
              </wp:positionV>
              <wp:extent cx="407035" cy="139700"/>
              <wp:effectExtent l="0" t="0" r="0" b="0"/>
              <wp:wrapNone/>
              <wp:docPr id="9492772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65AC8" w14:textId="018070C4" w:rsidR="00D76BC7" w:rsidRDefault="00D76BC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507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5pt;margin-top:809.2pt;width:32.05pt;height:11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" filled="f" stroked="f">
              <v:textbox inset="0,0,0,0">
                <w:txbxContent>
                  <w:p w14:paraId="71E65AC8" w14:textId="018070C4" w:rsidR="00D76BC7" w:rsidRDefault="00D76BC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137A" w14:textId="77777777" w:rsidR="002000BA" w:rsidRDefault="002000BA">
      <w:r>
        <w:separator/>
      </w:r>
    </w:p>
  </w:footnote>
  <w:footnote w:type="continuationSeparator" w:id="0">
    <w:p w14:paraId="321CEDDC" w14:textId="77777777" w:rsidR="002000BA" w:rsidRDefault="0020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17375"/>
    <w:multiLevelType w:val="hybridMultilevel"/>
    <w:tmpl w:val="4774B794"/>
    <w:lvl w:ilvl="0" w:tplc="55A88320">
      <w:numFmt w:val="bullet"/>
      <w:lvlText w:val=""/>
      <w:lvlJc w:val="left"/>
      <w:pPr>
        <w:ind w:left="462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A30F5EC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24CE4C94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5998A6FE">
      <w:numFmt w:val="bullet"/>
      <w:lvlText w:val="•"/>
      <w:lvlJc w:val="left"/>
      <w:pPr>
        <w:ind w:left="3245" w:hanging="284"/>
      </w:pPr>
      <w:rPr>
        <w:rFonts w:hint="default"/>
        <w:lang w:val="pl-PL" w:eastAsia="en-US" w:bidi="ar-SA"/>
      </w:rPr>
    </w:lvl>
    <w:lvl w:ilvl="4" w:tplc="CFF8EE1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BBC86908">
      <w:numFmt w:val="bullet"/>
      <w:lvlText w:val="•"/>
      <w:lvlJc w:val="left"/>
      <w:pPr>
        <w:ind w:left="5103" w:hanging="284"/>
      </w:pPr>
      <w:rPr>
        <w:rFonts w:hint="default"/>
        <w:lang w:val="pl-PL" w:eastAsia="en-US" w:bidi="ar-SA"/>
      </w:rPr>
    </w:lvl>
    <w:lvl w:ilvl="6" w:tplc="CC7A201C">
      <w:numFmt w:val="bullet"/>
      <w:lvlText w:val="•"/>
      <w:lvlJc w:val="left"/>
      <w:pPr>
        <w:ind w:left="6031" w:hanging="284"/>
      </w:pPr>
      <w:rPr>
        <w:rFonts w:hint="default"/>
        <w:lang w:val="pl-PL" w:eastAsia="en-US" w:bidi="ar-SA"/>
      </w:rPr>
    </w:lvl>
    <w:lvl w:ilvl="7" w:tplc="3BD2418E">
      <w:numFmt w:val="bullet"/>
      <w:lvlText w:val="•"/>
      <w:lvlJc w:val="left"/>
      <w:pPr>
        <w:ind w:left="6960" w:hanging="284"/>
      </w:pPr>
      <w:rPr>
        <w:rFonts w:hint="default"/>
        <w:lang w:val="pl-PL" w:eastAsia="en-US" w:bidi="ar-SA"/>
      </w:rPr>
    </w:lvl>
    <w:lvl w:ilvl="8" w:tplc="456E113C">
      <w:numFmt w:val="bullet"/>
      <w:lvlText w:val="•"/>
      <w:lvlJc w:val="left"/>
      <w:pPr>
        <w:ind w:left="7889" w:hanging="284"/>
      </w:pPr>
      <w:rPr>
        <w:rFonts w:hint="default"/>
        <w:lang w:val="pl-PL" w:eastAsia="en-US" w:bidi="ar-SA"/>
      </w:rPr>
    </w:lvl>
  </w:abstractNum>
  <w:num w:numId="1" w16cid:durableId="7170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7"/>
    <w:rsid w:val="002000BA"/>
    <w:rsid w:val="003F4FD9"/>
    <w:rsid w:val="008B4BEB"/>
    <w:rsid w:val="00D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4460BA"/>
  <w15:docId w15:val="{D51178A6-EEBB-4973-B66F-13F1E02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62" w:hanging="28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462" w:hanging="2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agwek">
    <w:name w:val="header"/>
    <w:basedOn w:val="Normalny"/>
    <w:link w:val="NagwekZnak"/>
    <w:uiPriority w:val="99"/>
    <w:unhideWhenUsed/>
    <w:rsid w:val="003F4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FD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F4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FD9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bskibinska</dc:creator>
  <cp:lastModifiedBy>Tkaczuk Magdalena</cp:lastModifiedBy>
  <cp:revision>2</cp:revision>
  <cp:lastPrinted>2024-02-23T09:44:00Z</cp:lastPrinted>
  <dcterms:created xsi:type="dcterms:W3CDTF">2024-02-23T09:44:00Z</dcterms:created>
  <dcterms:modified xsi:type="dcterms:W3CDTF">2024-02-23T09:44:00Z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2024-02-23T00:00:00Z</vt:filetime>
  </property>
</Properties>
</file>